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56" w:rsidRPr="006B02CC" w:rsidRDefault="00900FC5" w:rsidP="00C35556">
      <w:pPr>
        <w:ind w:right="-1774"/>
        <w:rPr>
          <w:b/>
          <w:sz w:val="2"/>
          <w:szCs w:val="2"/>
        </w:rPr>
      </w:pPr>
      <w:r>
        <w:rPr>
          <w:b/>
          <w:noProof/>
          <w:sz w:val="2"/>
          <w:szCs w:val="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-1064895</wp:posOffset>
            </wp:positionV>
            <wp:extent cx="7563485" cy="770255"/>
            <wp:effectExtent l="19050" t="0" r="0" b="0"/>
            <wp:wrapTight wrapText="bothSides">
              <wp:wrapPolygon edited="0">
                <wp:start x="-54" y="0"/>
                <wp:lineTo x="-54" y="20834"/>
                <wp:lineTo x="21598" y="20834"/>
                <wp:lineTo x="21598" y="0"/>
                <wp:lineTo x="-54" y="0"/>
              </wp:wrapPolygon>
            </wp:wrapTight>
            <wp:docPr id="9" name="Billede 9" descr="bk_vs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k_vsp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F38" w:rsidRDefault="00012F38" w:rsidP="00C35556">
      <w:pPr>
        <w:ind w:right="-1774"/>
      </w:pPr>
    </w:p>
    <w:p w:rsidR="00012F38" w:rsidRDefault="00012F38" w:rsidP="00C35556">
      <w:pPr>
        <w:ind w:right="-1774"/>
      </w:pPr>
    </w:p>
    <w:p w:rsidR="00C35556" w:rsidRDefault="00C35556" w:rsidP="00C35556">
      <w:pPr>
        <w:ind w:right="-1774"/>
      </w:pPr>
      <w:bookmarkStart w:id="0" w:name="Adresse"/>
      <w:bookmarkEnd w:id="0"/>
    </w:p>
    <w:p w:rsidR="00C35556" w:rsidRDefault="00044C7A" w:rsidP="00C35556">
      <w:pPr>
        <w:ind w:right="-1774"/>
      </w:pPr>
      <w:fldSimple w:instr=" MERGEFIELD eDocAddressAddress \* CharFormat "/>
    </w:p>
    <w:p w:rsidR="00C35556" w:rsidRPr="00F8428E" w:rsidRDefault="00C35556" w:rsidP="00C35556">
      <w:pPr>
        <w:ind w:right="-3969"/>
      </w:pPr>
    </w:p>
    <w:p w:rsidR="00C35556" w:rsidRPr="00C31B0E" w:rsidRDefault="00C35556" w:rsidP="00C35556">
      <w:pPr>
        <w:ind w:right="-13"/>
        <w:rPr>
          <w:b/>
          <w:sz w:val="2"/>
          <w:szCs w:val="2"/>
        </w:rPr>
      </w:pPr>
      <w:r w:rsidRPr="005300D0">
        <w:br w:type="column"/>
      </w:r>
    </w:p>
    <w:tbl>
      <w:tblPr>
        <w:tblW w:w="3899" w:type="dxa"/>
        <w:tblInd w:w="-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E"/>
      </w:tblPr>
      <w:tblGrid>
        <w:gridCol w:w="3899"/>
      </w:tblGrid>
      <w:tr w:rsidR="00C35556" w:rsidRPr="005300D0" w:rsidTr="00C35556">
        <w:trPr>
          <w:trHeight w:val="221"/>
        </w:trPr>
        <w:tc>
          <w:tcPr>
            <w:tcW w:w="3899" w:type="dxa"/>
          </w:tcPr>
          <w:p w:rsidR="00C35556" w:rsidRPr="004270CE" w:rsidRDefault="00B756EF" w:rsidP="00681BD9">
            <w:pPr>
              <w:ind w:left="-141"/>
              <w:jc w:val="right"/>
              <w:rPr>
                <w:b/>
                <w:color w:val="666666"/>
                <w:spacing w:val="8"/>
                <w:sz w:val="16"/>
                <w:szCs w:val="16"/>
              </w:rPr>
            </w:pPr>
            <w:bookmarkStart w:id="1" w:name="Forvaltning"/>
            <w:bookmarkEnd w:id="1"/>
            <w:r>
              <w:rPr>
                <w:b/>
                <w:color w:val="666666"/>
                <w:spacing w:val="8"/>
                <w:sz w:val="16"/>
                <w:szCs w:val="16"/>
              </w:rPr>
              <w:t>UDVIKLING OG KOMMUNIKATION</w:t>
            </w:r>
          </w:p>
        </w:tc>
      </w:tr>
      <w:tr w:rsidR="00C35556" w:rsidRPr="005300D0" w:rsidTr="00C35556">
        <w:trPr>
          <w:trHeight w:hRule="exact" w:val="221"/>
        </w:trPr>
        <w:tc>
          <w:tcPr>
            <w:tcW w:w="3899" w:type="dxa"/>
          </w:tcPr>
          <w:p w:rsidR="00C35556" w:rsidRPr="00FC27B7" w:rsidRDefault="00B756EF" w:rsidP="00C35556">
            <w:pPr>
              <w:jc w:val="right"/>
              <w:rPr>
                <w:b/>
                <w:color w:val="666666"/>
                <w:sz w:val="16"/>
                <w:szCs w:val="16"/>
              </w:rPr>
            </w:pPr>
            <w:bookmarkStart w:id="2" w:name="Afdeling"/>
            <w:bookmarkEnd w:id="2"/>
            <w:r>
              <w:rPr>
                <w:b/>
                <w:color w:val="666666"/>
                <w:sz w:val="16"/>
                <w:szCs w:val="16"/>
              </w:rPr>
              <w:t xml:space="preserve"> </w:t>
            </w:r>
          </w:p>
        </w:tc>
      </w:tr>
      <w:tr w:rsidR="00C35556" w:rsidRPr="005300D0" w:rsidTr="00C35556">
        <w:tc>
          <w:tcPr>
            <w:tcW w:w="3899" w:type="dxa"/>
          </w:tcPr>
          <w:p w:rsidR="00C35556" w:rsidRPr="004270CE" w:rsidRDefault="00C35556" w:rsidP="00C35556">
            <w:pPr>
              <w:jc w:val="right"/>
              <w:rPr>
                <w:color w:val="666666"/>
                <w:sz w:val="16"/>
                <w:szCs w:val="16"/>
              </w:rPr>
            </w:pPr>
          </w:p>
        </w:tc>
      </w:tr>
      <w:tr w:rsidR="00C35556" w:rsidRPr="005300D0" w:rsidTr="00C35556">
        <w:tc>
          <w:tcPr>
            <w:tcW w:w="3899" w:type="dxa"/>
          </w:tcPr>
          <w:p w:rsidR="00C35556" w:rsidRPr="004270CE" w:rsidRDefault="00B756EF" w:rsidP="00C35556">
            <w:pPr>
              <w:jc w:val="right"/>
              <w:rPr>
                <w:color w:val="666666"/>
                <w:sz w:val="16"/>
                <w:szCs w:val="16"/>
              </w:rPr>
            </w:pPr>
            <w:bookmarkStart w:id="3" w:name="AfsAdr1"/>
            <w:bookmarkEnd w:id="3"/>
            <w:r>
              <w:rPr>
                <w:color w:val="666666"/>
                <w:sz w:val="16"/>
                <w:szCs w:val="16"/>
              </w:rPr>
              <w:t>Rådhuset</w:t>
            </w:r>
          </w:p>
        </w:tc>
      </w:tr>
      <w:tr w:rsidR="00C35556" w:rsidRPr="005300D0" w:rsidTr="00C35556">
        <w:tc>
          <w:tcPr>
            <w:tcW w:w="3899" w:type="dxa"/>
          </w:tcPr>
          <w:p w:rsidR="00C35556" w:rsidRPr="004270CE" w:rsidRDefault="00B756EF" w:rsidP="00C35556">
            <w:pPr>
              <w:jc w:val="right"/>
              <w:rPr>
                <w:color w:val="666666"/>
                <w:sz w:val="16"/>
                <w:szCs w:val="16"/>
              </w:rPr>
            </w:pPr>
            <w:bookmarkStart w:id="4" w:name="AfsAdr2"/>
            <w:bookmarkEnd w:id="4"/>
            <w:proofErr w:type="spellStart"/>
            <w:r>
              <w:rPr>
                <w:color w:val="666666"/>
                <w:sz w:val="16"/>
                <w:szCs w:val="16"/>
              </w:rPr>
              <w:t>Hold-an</w:t>
            </w:r>
            <w:proofErr w:type="spellEnd"/>
            <w:r>
              <w:rPr>
                <w:color w:val="666666"/>
                <w:sz w:val="16"/>
                <w:szCs w:val="16"/>
              </w:rPr>
              <w:t xml:space="preserve"> Vej 7</w:t>
            </w:r>
          </w:p>
        </w:tc>
      </w:tr>
      <w:tr w:rsidR="00C35556" w:rsidRPr="005300D0" w:rsidTr="00C35556">
        <w:tc>
          <w:tcPr>
            <w:tcW w:w="3899" w:type="dxa"/>
          </w:tcPr>
          <w:p w:rsidR="00C35556" w:rsidRPr="004270CE" w:rsidRDefault="00B756EF" w:rsidP="00C35556">
            <w:pPr>
              <w:jc w:val="right"/>
              <w:rPr>
                <w:color w:val="666666"/>
                <w:sz w:val="16"/>
                <w:szCs w:val="16"/>
              </w:rPr>
            </w:pPr>
            <w:bookmarkStart w:id="5" w:name="AfsAdr3"/>
            <w:bookmarkEnd w:id="5"/>
            <w:r>
              <w:rPr>
                <w:color w:val="666666"/>
                <w:sz w:val="16"/>
                <w:szCs w:val="16"/>
              </w:rPr>
              <w:t>2750 Ballerup</w:t>
            </w:r>
          </w:p>
        </w:tc>
      </w:tr>
      <w:tr w:rsidR="00C35556" w:rsidRPr="005300D0" w:rsidTr="00C35556">
        <w:tc>
          <w:tcPr>
            <w:tcW w:w="3899" w:type="dxa"/>
          </w:tcPr>
          <w:p w:rsidR="00C35556" w:rsidRPr="004270CE" w:rsidRDefault="00B756EF" w:rsidP="00C35556">
            <w:pPr>
              <w:jc w:val="right"/>
              <w:rPr>
                <w:color w:val="666666"/>
                <w:sz w:val="16"/>
                <w:szCs w:val="16"/>
              </w:rPr>
            </w:pPr>
            <w:bookmarkStart w:id="6" w:name="AfsTlf"/>
            <w:bookmarkEnd w:id="6"/>
            <w:proofErr w:type="spellStart"/>
            <w:proofErr w:type="gramStart"/>
            <w:r>
              <w:rPr>
                <w:color w:val="666666"/>
                <w:sz w:val="16"/>
                <w:szCs w:val="16"/>
              </w:rPr>
              <w:t>Tlf</w:t>
            </w:r>
            <w:proofErr w:type="spellEnd"/>
            <w:r>
              <w:rPr>
                <w:color w:val="666666"/>
                <w:sz w:val="16"/>
                <w:szCs w:val="16"/>
              </w:rPr>
              <w:t>: 4477 2000</w:t>
            </w:r>
            <w:proofErr w:type="gramEnd"/>
          </w:p>
        </w:tc>
      </w:tr>
      <w:tr w:rsidR="00C35556" w:rsidRPr="005300D0" w:rsidTr="00C35556">
        <w:trPr>
          <w:trHeight w:hRule="exact" w:val="220"/>
        </w:trPr>
        <w:tc>
          <w:tcPr>
            <w:tcW w:w="3899" w:type="dxa"/>
          </w:tcPr>
          <w:p w:rsidR="00C35556" w:rsidRPr="004270CE" w:rsidRDefault="00B756EF" w:rsidP="00C35556">
            <w:pPr>
              <w:jc w:val="right"/>
              <w:rPr>
                <w:color w:val="666666"/>
                <w:sz w:val="16"/>
                <w:szCs w:val="16"/>
              </w:rPr>
            </w:pPr>
            <w:bookmarkStart w:id="7" w:name="Afsweb"/>
            <w:bookmarkEnd w:id="7"/>
            <w:r>
              <w:rPr>
                <w:color w:val="666666"/>
                <w:sz w:val="16"/>
                <w:szCs w:val="16"/>
              </w:rPr>
              <w:t>www.ballerup.dk</w:t>
            </w:r>
          </w:p>
        </w:tc>
      </w:tr>
      <w:tr w:rsidR="00C35556" w:rsidRPr="005300D0" w:rsidTr="00C35556">
        <w:trPr>
          <w:trHeight w:hRule="exact" w:val="220"/>
        </w:trPr>
        <w:tc>
          <w:tcPr>
            <w:tcW w:w="3899" w:type="dxa"/>
          </w:tcPr>
          <w:p w:rsidR="00C35556" w:rsidRPr="004270CE" w:rsidRDefault="00C35556" w:rsidP="00C35556">
            <w:pPr>
              <w:jc w:val="right"/>
              <w:rPr>
                <w:color w:val="666666"/>
                <w:sz w:val="16"/>
                <w:szCs w:val="16"/>
              </w:rPr>
            </w:pPr>
          </w:p>
        </w:tc>
      </w:tr>
      <w:tr w:rsidR="00C35556" w:rsidRPr="005300D0" w:rsidTr="00C35556">
        <w:trPr>
          <w:trHeight w:hRule="exact" w:val="220"/>
        </w:trPr>
        <w:tc>
          <w:tcPr>
            <w:tcW w:w="3899" w:type="dxa"/>
          </w:tcPr>
          <w:p w:rsidR="00C35556" w:rsidRPr="004270CE" w:rsidRDefault="00B756EF" w:rsidP="00C35556">
            <w:pPr>
              <w:jc w:val="right"/>
              <w:rPr>
                <w:color w:val="666666"/>
                <w:sz w:val="16"/>
                <w:szCs w:val="16"/>
              </w:rPr>
            </w:pPr>
            <w:bookmarkStart w:id="8" w:name="Dato"/>
            <w:bookmarkEnd w:id="8"/>
            <w:r>
              <w:rPr>
                <w:color w:val="666666"/>
                <w:sz w:val="16"/>
                <w:szCs w:val="16"/>
              </w:rPr>
              <w:t>Dato: 11. april 2013</w:t>
            </w:r>
          </w:p>
        </w:tc>
      </w:tr>
      <w:tr w:rsidR="00C35556" w:rsidRPr="005300D0" w:rsidTr="00C35556">
        <w:trPr>
          <w:trHeight w:hRule="exact" w:val="240"/>
        </w:trPr>
        <w:tc>
          <w:tcPr>
            <w:tcW w:w="3899" w:type="dxa"/>
          </w:tcPr>
          <w:p w:rsidR="00C35556" w:rsidRPr="004270CE" w:rsidRDefault="00C35556" w:rsidP="00C35556">
            <w:pPr>
              <w:jc w:val="right"/>
              <w:rPr>
                <w:color w:val="666666"/>
                <w:sz w:val="16"/>
                <w:szCs w:val="16"/>
              </w:rPr>
            </w:pPr>
          </w:p>
        </w:tc>
      </w:tr>
      <w:tr w:rsidR="00C35556" w:rsidRPr="005300D0" w:rsidTr="00C35556">
        <w:trPr>
          <w:trHeight w:hRule="exact" w:val="220"/>
        </w:trPr>
        <w:tc>
          <w:tcPr>
            <w:tcW w:w="3899" w:type="dxa"/>
          </w:tcPr>
          <w:p w:rsidR="00C35556" w:rsidRPr="004270CE" w:rsidRDefault="00B756EF" w:rsidP="00C35556">
            <w:pPr>
              <w:jc w:val="right"/>
              <w:rPr>
                <w:color w:val="666666"/>
                <w:sz w:val="16"/>
                <w:szCs w:val="16"/>
              </w:rPr>
            </w:pPr>
            <w:bookmarkStart w:id="9" w:name="B1"/>
            <w:bookmarkEnd w:id="9"/>
            <w:r>
              <w:rPr>
                <w:color w:val="666666"/>
                <w:sz w:val="16"/>
                <w:szCs w:val="16"/>
              </w:rPr>
              <w:t>Tlf. dir.: 4477 3202</w:t>
            </w:r>
          </w:p>
        </w:tc>
      </w:tr>
      <w:tr w:rsidR="00C35556" w:rsidRPr="005300D0" w:rsidTr="00C35556">
        <w:tblPrEx>
          <w:tblCellMar>
            <w:left w:w="71" w:type="dxa"/>
            <w:right w:w="71" w:type="dxa"/>
          </w:tblCellMar>
        </w:tblPrEx>
        <w:trPr>
          <w:trHeight w:hRule="exact" w:val="220"/>
        </w:trPr>
        <w:tc>
          <w:tcPr>
            <w:tcW w:w="3899" w:type="dxa"/>
          </w:tcPr>
          <w:p w:rsidR="00C35556" w:rsidRPr="004270CE" w:rsidRDefault="00B756EF" w:rsidP="00C35556">
            <w:pPr>
              <w:jc w:val="right"/>
              <w:rPr>
                <w:color w:val="666666"/>
                <w:sz w:val="16"/>
                <w:szCs w:val="16"/>
              </w:rPr>
            </w:pPr>
            <w:bookmarkStart w:id="10" w:name="B2"/>
            <w:bookmarkEnd w:id="10"/>
            <w:r>
              <w:rPr>
                <w:color w:val="666666"/>
                <w:sz w:val="16"/>
                <w:szCs w:val="16"/>
              </w:rPr>
              <w:t>E-mail: MMNO@balk.dk</w:t>
            </w:r>
          </w:p>
        </w:tc>
      </w:tr>
      <w:tr w:rsidR="00C35556" w:rsidRPr="005300D0" w:rsidTr="00C35556">
        <w:trPr>
          <w:trHeight w:hRule="exact" w:val="220"/>
        </w:trPr>
        <w:tc>
          <w:tcPr>
            <w:tcW w:w="3899" w:type="dxa"/>
          </w:tcPr>
          <w:p w:rsidR="00C35556" w:rsidRPr="004270CE" w:rsidRDefault="00B756EF" w:rsidP="00C35556">
            <w:pPr>
              <w:jc w:val="right"/>
              <w:rPr>
                <w:color w:val="666666"/>
                <w:sz w:val="16"/>
                <w:szCs w:val="16"/>
              </w:rPr>
            </w:pPr>
            <w:bookmarkStart w:id="11" w:name="B3"/>
            <w:bookmarkEnd w:id="11"/>
            <w:r>
              <w:rPr>
                <w:color w:val="666666"/>
                <w:sz w:val="16"/>
                <w:szCs w:val="16"/>
              </w:rPr>
              <w:t xml:space="preserve">Kontakt: Mette </w:t>
            </w:r>
            <w:proofErr w:type="spellStart"/>
            <w:r>
              <w:rPr>
                <w:color w:val="666666"/>
                <w:sz w:val="16"/>
                <w:szCs w:val="16"/>
              </w:rPr>
              <w:t>Moes</w:t>
            </w:r>
            <w:proofErr w:type="spellEnd"/>
            <w:r>
              <w:rPr>
                <w:color w:val="666666"/>
                <w:sz w:val="16"/>
                <w:szCs w:val="16"/>
              </w:rPr>
              <w:t xml:space="preserve"> Nørgaard</w:t>
            </w:r>
          </w:p>
        </w:tc>
      </w:tr>
      <w:tr w:rsidR="00C35556" w:rsidRPr="005300D0" w:rsidTr="00C35556">
        <w:trPr>
          <w:trHeight w:hRule="exact" w:val="221"/>
        </w:trPr>
        <w:tc>
          <w:tcPr>
            <w:tcW w:w="3899" w:type="dxa"/>
          </w:tcPr>
          <w:p w:rsidR="00C35556" w:rsidRPr="004270CE" w:rsidRDefault="00B756EF" w:rsidP="00C35556">
            <w:pPr>
              <w:jc w:val="right"/>
              <w:rPr>
                <w:color w:val="666666"/>
                <w:sz w:val="16"/>
                <w:szCs w:val="16"/>
              </w:rPr>
            </w:pPr>
            <w:proofErr w:type="spellStart"/>
            <w:r>
              <w:rPr>
                <w:color w:val="666666"/>
                <w:sz w:val="16"/>
                <w:szCs w:val="16"/>
              </w:rPr>
              <w:t>Sagsnr</w:t>
            </w:r>
            <w:proofErr w:type="spellEnd"/>
            <w:r>
              <w:rPr>
                <w:color w:val="666666"/>
                <w:sz w:val="16"/>
                <w:szCs w:val="16"/>
              </w:rPr>
              <w:t xml:space="preserve">: </w:t>
            </w:r>
            <w:fldSimple w:instr=" DOCPROPERTY &quot;eDocDocumentCaseNumber&quot; \* Mergeformat \* MERGEFORMAT ">
              <w:r>
                <w:rPr>
                  <w:color w:val="666666"/>
                  <w:sz w:val="16"/>
                  <w:szCs w:val="16"/>
                </w:rPr>
                <w:t>2013-6258</w:t>
              </w:r>
            </w:fldSimple>
          </w:p>
        </w:tc>
      </w:tr>
      <w:tr w:rsidR="00C35556" w:rsidRPr="005300D0" w:rsidTr="00C35556">
        <w:trPr>
          <w:trHeight w:hRule="exact" w:val="221"/>
        </w:trPr>
        <w:tc>
          <w:tcPr>
            <w:tcW w:w="3899" w:type="dxa"/>
          </w:tcPr>
          <w:p w:rsidR="00C35556" w:rsidRPr="004270CE" w:rsidRDefault="00B756EF" w:rsidP="00C35556">
            <w:pPr>
              <w:jc w:val="right"/>
              <w:rPr>
                <w:color w:val="666666"/>
                <w:sz w:val="16"/>
                <w:szCs w:val="16"/>
              </w:rPr>
            </w:pPr>
            <w:proofErr w:type="spellStart"/>
            <w:r>
              <w:rPr>
                <w:color w:val="666666"/>
                <w:sz w:val="16"/>
                <w:szCs w:val="16"/>
              </w:rPr>
              <w:t>Dok.nr</w:t>
            </w:r>
            <w:proofErr w:type="spellEnd"/>
            <w:r>
              <w:rPr>
                <w:color w:val="666666"/>
                <w:sz w:val="16"/>
                <w:szCs w:val="16"/>
              </w:rPr>
              <w:t xml:space="preserve">: </w:t>
            </w:r>
            <w:fldSimple w:instr=" DOCPROPERTY &quot;eDocDocumentDocumentNumber&quot; \* Mergeformat \* MERGEFORMAT ">
              <w:r>
                <w:rPr>
                  <w:color w:val="666666"/>
                  <w:sz w:val="16"/>
                  <w:szCs w:val="16"/>
                </w:rPr>
                <w:t>2013-67634</w:t>
              </w:r>
            </w:fldSimple>
          </w:p>
        </w:tc>
      </w:tr>
      <w:tr w:rsidR="00C35556" w:rsidRPr="005300D0" w:rsidTr="00C35556">
        <w:trPr>
          <w:trHeight w:hRule="exact" w:val="240"/>
        </w:trPr>
        <w:tc>
          <w:tcPr>
            <w:tcW w:w="3899" w:type="dxa"/>
          </w:tcPr>
          <w:p w:rsidR="00C35556" w:rsidRPr="004270CE" w:rsidRDefault="00C35556" w:rsidP="00C35556">
            <w:pPr>
              <w:jc w:val="right"/>
              <w:rPr>
                <w:color w:val="666666"/>
                <w:sz w:val="16"/>
                <w:szCs w:val="16"/>
              </w:rPr>
            </w:pPr>
            <w:bookmarkStart w:id="12" w:name="B6"/>
            <w:bookmarkEnd w:id="12"/>
          </w:p>
        </w:tc>
      </w:tr>
      <w:tr w:rsidR="00C35556" w:rsidRPr="005300D0" w:rsidTr="00C35556">
        <w:trPr>
          <w:trHeight w:hRule="exact" w:val="220"/>
        </w:trPr>
        <w:tc>
          <w:tcPr>
            <w:tcW w:w="3899" w:type="dxa"/>
          </w:tcPr>
          <w:p w:rsidR="00C35556" w:rsidRPr="004270CE" w:rsidRDefault="00C35556" w:rsidP="00C35556">
            <w:pPr>
              <w:jc w:val="right"/>
              <w:rPr>
                <w:color w:val="666666"/>
                <w:sz w:val="16"/>
                <w:szCs w:val="16"/>
              </w:rPr>
            </w:pPr>
            <w:bookmarkStart w:id="13" w:name="B7"/>
            <w:bookmarkEnd w:id="13"/>
          </w:p>
        </w:tc>
      </w:tr>
      <w:tr w:rsidR="00C35556" w:rsidRPr="005300D0" w:rsidTr="00C35556">
        <w:trPr>
          <w:trHeight w:hRule="exact" w:val="221"/>
        </w:trPr>
        <w:tc>
          <w:tcPr>
            <w:tcW w:w="3899" w:type="dxa"/>
          </w:tcPr>
          <w:p w:rsidR="00C35556" w:rsidRPr="004270CE" w:rsidRDefault="00C35556" w:rsidP="00C35556">
            <w:pPr>
              <w:jc w:val="right"/>
              <w:rPr>
                <w:color w:val="666666"/>
                <w:sz w:val="16"/>
                <w:szCs w:val="16"/>
              </w:rPr>
            </w:pPr>
            <w:bookmarkStart w:id="14" w:name="B8"/>
            <w:bookmarkEnd w:id="14"/>
          </w:p>
        </w:tc>
      </w:tr>
      <w:tr w:rsidR="00C35556" w:rsidRPr="005300D0" w:rsidTr="00C35556">
        <w:trPr>
          <w:trHeight w:hRule="exact" w:val="221"/>
        </w:trPr>
        <w:tc>
          <w:tcPr>
            <w:tcW w:w="3899" w:type="dxa"/>
          </w:tcPr>
          <w:p w:rsidR="00C35556" w:rsidRDefault="00C35556" w:rsidP="00C35556">
            <w:pPr>
              <w:jc w:val="right"/>
              <w:rPr>
                <w:color w:val="666666"/>
                <w:sz w:val="16"/>
                <w:szCs w:val="16"/>
              </w:rPr>
            </w:pPr>
          </w:p>
        </w:tc>
      </w:tr>
    </w:tbl>
    <w:p w:rsidR="00C35556" w:rsidRPr="008207C8" w:rsidRDefault="00C35556" w:rsidP="00C35556">
      <w:pPr>
        <w:rPr>
          <w:b/>
        </w:rPr>
        <w:sectPr w:rsidR="00C35556" w:rsidRPr="008207C8" w:rsidSect="00C35556">
          <w:footerReference w:type="default" r:id="rId8"/>
          <w:footerReference w:type="first" r:id="rId9"/>
          <w:type w:val="continuous"/>
          <w:pgSz w:w="11906" w:h="16838" w:code="9"/>
          <w:pgMar w:top="2041" w:right="720" w:bottom="1418" w:left="1701" w:header="709" w:footer="284" w:gutter="0"/>
          <w:cols w:num="2" w:space="284" w:equalWidth="0">
            <w:col w:w="5529" w:space="283"/>
            <w:col w:w="3673"/>
          </w:cols>
          <w:titlePg/>
        </w:sectPr>
      </w:pPr>
    </w:p>
    <w:p w:rsidR="00B756EF" w:rsidRPr="00BD39A0" w:rsidRDefault="00B756EF" w:rsidP="00B756EF">
      <w:pPr>
        <w:rPr>
          <w:b/>
          <w:bCs/>
          <w:sz w:val="32"/>
          <w:szCs w:val="32"/>
        </w:rPr>
      </w:pPr>
      <w:bookmarkStart w:id="19" w:name="overskrift"/>
      <w:bookmarkEnd w:id="19"/>
      <w:r w:rsidRPr="00BD39A0">
        <w:rPr>
          <w:b/>
          <w:bCs/>
          <w:sz w:val="32"/>
          <w:szCs w:val="32"/>
        </w:rPr>
        <w:lastRenderedPageBreak/>
        <w:t>Har du en god idé, der kan forskønne din bydel og fremme fællesskabet – så kom til borge</w:t>
      </w:r>
      <w:r w:rsidRPr="00BD39A0">
        <w:rPr>
          <w:b/>
          <w:bCs/>
          <w:sz w:val="32"/>
          <w:szCs w:val="32"/>
        </w:rPr>
        <w:t>r</w:t>
      </w:r>
      <w:r w:rsidRPr="00BD39A0">
        <w:rPr>
          <w:b/>
          <w:bCs/>
          <w:sz w:val="32"/>
          <w:szCs w:val="32"/>
        </w:rPr>
        <w:t xml:space="preserve">møde! </w:t>
      </w:r>
    </w:p>
    <w:p w:rsidR="00BD39A0" w:rsidRDefault="00BD39A0" w:rsidP="00B756EF">
      <w:pPr>
        <w:pStyle w:val="Default"/>
        <w:rPr>
          <w:sz w:val="20"/>
          <w:szCs w:val="20"/>
        </w:rPr>
      </w:pPr>
    </w:p>
    <w:p w:rsidR="00B756EF" w:rsidRPr="00BD39A0" w:rsidRDefault="00B756EF" w:rsidP="00B756EF">
      <w:pPr>
        <w:pStyle w:val="Default"/>
      </w:pPr>
      <w:r w:rsidRPr="00BD39A0">
        <w:t xml:space="preserve">Ballerup Kommune ønsker at afprøve nye metoder til inddragelse af borgere i forbindelse med udviklingen af vores grønne arealer. </w:t>
      </w:r>
    </w:p>
    <w:p w:rsidR="00B756EF" w:rsidRPr="00BD39A0" w:rsidRDefault="00B756EF" w:rsidP="00B756EF">
      <w:pPr>
        <w:rPr>
          <w:sz w:val="24"/>
          <w:szCs w:val="24"/>
        </w:rPr>
      </w:pPr>
      <w:r w:rsidRPr="00BD39A0">
        <w:rPr>
          <w:sz w:val="24"/>
          <w:szCs w:val="24"/>
        </w:rPr>
        <w:t>Derfor har kommunen afsat 1 million kroner, som skal fordeles på de fire bydele.</w:t>
      </w:r>
    </w:p>
    <w:p w:rsidR="00B756EF" w:rsidRPr="00BD39A0" w:rsidRDefault="00B756EF" w:rsidP="00B756EF">
      <w:pPr>
        <w:pStyle w:val="Default"/>
      </w:pPr>
    </w:p>
    <w:p w:rsidR="00B756EF" w:rsidRPr="00BD39A0" w:rsidRDefault="00B756EF" w:rsidP="00B756EF">
      <w:pPr>
        <w:pStyle w:val="Default"/>
      </w:pPr>
      <w:r w:rsidRPr="00BD39A0">
        <w:t>Det er op til borgere i de fire bydele at beslutte på hvilken måde, de vil bruge pengene til at udvikle netop deres bydel. Det kan være pr</w:t>
      </w:r>
      <w:r w:rsidRPr="00BD39A0">
        <w:t>o</w:t>
      </w:r>
      <w:r w:rsidRPr="00BD39A0">
        <w:t>jekter, der forskønner lokalområdet, projekter som er udviklende for lokalområdet, nyanskaffelser – eller nogle helt andre ting, som er vi</w:t>
      </w:r>
      <w:r w:rsidRPr="00BD39A0">
        <w:t>g</w:t>
      </w:r>
      <w:r w:rsidRPr="00BD39A0">
        <w:t>tige. Formålet er at fremme fællesskabet i den enkelte bydel.</w:t>
      </w:r>
    </w:p>
    <w:p w:rsidR="00B756EF" w:rsidRPr="00BD39A0" w:rsidRDefault="00B756EF" w:rsidP="00B756EF">
      <w:pPr>
        <w:pStyle w:val="Default"/>
      </w:pPr>
    </w:p>
    <w:p w:rsidR="00B756EF" w:rsidRPr="00BD39A0" w:rsidRDefault="00B756EF" w:rsidP="00B756EF">
      <w:pPr>
        <w:rPr>
          <w:sz w:val="24"/>
          <w:szCs w:val="24"/>
        </w:rPr>
      </w:pPr>
      <w:r w:rsidRPr="00BD39A0">
        <w:rPr>
          <w:sz w:val="24"/>
          <w:szCs w:val="24"/>
        </w:rPr>
        <w:t>Der afholdes 2 borgermøder i hver bydel med henblik på at udvikle og udpege hvilke idéer, der skal anlægges. De første borgermøder afholdes:</w:t>
      </w:r>
    </w:p>
    <w:p w:rsidR="00B756EF" w:rsidRPr="00BD39A0" w:rsidRDefault="00B756EF" w:rsidP="00B756EF">
      <w:pPr>
        <w:rPr>
          <w:sz w:val="24"/>
          <w:szCs w:val="24"/>
        </w:rPr>
      </w:pPr>
    </w:p>
    <w:p w:rsidR="00B756EF" w:rsidRPr="00BD39A0" w:rsidRDefault="00B756EF" w:rsidP="00B756EF">
      <w:pPr>
        <w:pStyle w:val="Listeafsni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D39A0">
        <w:rPr>
          <w:rFonts w:ascii="Verdana" w:hAnsi="Verdana"/>
          <w:i/>
          <w:iCs/>
          <w:sz w:val="24"/>
          <w:szCs w:val="24"/>
        </w:rPr>
        <w:t>Ballerup Syd</w:t>
      </w:r>
      <w:r w:rsidRPr="00BD39A0">
        <w:rPr>
          <w:rFonts w:ascii="Verdana" w:hAnsi="Verdana"/>
          <w:sz w:val="24"/>
          <w:szCs w:val="24"/>
        </w:rPr>
        <w:t xml:space="preserve">: 23. april i Glassalen på </w:t>
      </w:r>
      <w:proofErr w:type="spellStart"/>
      <w:r w:rsidRPr="00BD39A0">
        <w:rPr>
          <w:rFonts w:ascii="Verdana" w:hAnsi="Verdana"/>
          <w:sz w:val="24"/>
          <w:szCs w:val="24"/>
        </w:rPr>
        <w:t>Rugvænget</w:t>
      </w:r>
      <w:proofErr w:type="spellEnd"/>
      <w:r w:rsidRPr="00BD39A0">
        <w:rPr>
          <w:rFonts w:ascii="Verdana" w:hAnsi="Verdana"/>
          <w:sz w:val="24"/>
          <w:szCs w:val="24"/>
        </w:rPr>
        <w:t xml:space="preserve"> skole, kl. 18.30-21.30 </w:t>
      </w:r>
    </w:p>
    <w:p w:rsidR="00B756EF" w:rsidRPr="00BD39A0" w:rsidRDefault="00B756EF" w:rsidP="00B756EF">
      <w:pPr>
        <w:pStyle w:val="Listeafsnit"/>
        <w:rPr>
          <w:rFonts w:ascii="Verdana" w:hAnsi="Verdana"/>
          <w:sz w:val="24"/>
          <w:szCs w:val="24"/>
        </w:rPr>
      </w:pPr>
    </w:p>
    <w:p w:rsidR="00B756EF" w:rsidRPr="00BD39A0" w:rsidRDefault="00B756EF" w:rsidP="00B756EF">
      <w:pPr>
        <w:pStyle w:val="Listeafsni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D39A0">
        <w:rPr>
          <w:rFonts w:ascii="Verdana" w:hAnsi="Verdana"/>
          <w:i/>
          <w:iCs/>
          <w:sz w:val="24"/>
          <w:szCs w:val="24"/>
        </w:rPr>
        <w:t>Måløv</w:t>
      </w:r>
      <w:r w:rsidRPr="00BD39A0">
        <w:rPr>
          <w:rFonts w:ascii="Verdana" w:hAnsi="Verdana"/>
          <w:sz w:val="24"/>
          <w:szCs w:val="24"/>
        </w:rPr>
        <w:t>: 24. april i Caféen i Måløv Hallen, kl. 18.30-21.30 </w:t>
      </w:r>
    </w:p>
    <w:p w:rsidR="00B756EF" w:rsidRPr="00BD39A0" w:rsidRDefault="00B756EF" w:rsidP="00B756EF">
      <w:pPr>
        <w:pStyle w:val="Listeafsnit"/>
        <w:rPr>
          <w:rFonts w:ascii="Verdana" w:hAnsi="Verdana"/>
          <w:sz w:val="24"/>
          <w:szCs w:val="24"/>
        </w:rPr>
      </w:pPr>
    </w:p>
    <w:p w:rsidR="00B756EF" w:rsidRPr="00BD39A0" w:rsidRDefault="00B756EF" w:rsidP="00B756EF">
      <w:pPr>
        <w:pStyle w:val="Listeafsni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D39A0">
        <w:rPr>
          <w:rFonts w:ascii="Verdana" w:hAnsi="Verdana"/>
          <w:i/>
          <w:iCs/>
          <w:sz w:val="24"/>
          <w:szCs w:val="24"/>
        </w:rPr>
        <w:t>Skovlunde</w:t>
      </w:r>
      <w:r w:rsidRPr="00BD39A0">
        <w:rPr>
          <w:rFonts w:ascii="Verdana" w:hAnsi="Verdana"/>
          <w:sz w:val="24"/>
          <w:szCs w:val="24"/>
        </w:rPr>
        <w:t>: 7. maj i Skovlunde Kulturhus, kl. 18.30-21.30 </w:t>
      </w:r>
    </w:p>
    <w:p w:rsidR="00B756EF" w:rsidRPr="00BD39A0" w:rsidRDefault="00B756EF" w:rsidP="00B756EF">
      <w:pPr>
        <w:pStyle w:val="Listeafsnit"/>
        <w:rPr>
          <w:rFonts w:ascii="Verdana" w:hAnsi="Verdana"/>
          <w:sz w:val="24"/>
          <w:szCs w:val="24"/>
        </w:rPr>
      </w:pPr>
    </w:p>
    <w:p w:rsidR="00B756EF" w:rsidRPr="00BD39A0" w:rsidRDefault="00B756EF" w:rsidP="00B756EF">
      <w:pPr>
        <w:pStyle w:val="Listeafsni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D39A0">
        <w:rPr>
          <w:rFonts w:ascii="Verdana" w:hAnsi="Verdana"/>
          <w:i/>
          <w:iCs/>
          <w:sz w:val="24"/>
          <w:szCs w:val="24"/>
        </w:rPr>
        <w:t>Ballerup Nord</w:t>
      </w:r>
      <w:r w:rsidRPr="00BD39A0">
        <w:rPr>
          <w:rFonts w:ascii="Verdana" w:hAnsi="Verdana"/>
          <w:sz w:val="24"/>
          <w:szCs w:val="24"/>
        </w:rPr>
        <w:t>: 15. maj i kantinen på Egebjergskolen, kl. 18.30-21.30</w:t>
      </w:r>
    </w:p>
    <w:p w:rsidR="00BD39A0" w:rsidRDefault="00BD39A0" w:rsidP="00B756EF">
      <w:pPr>
        <w:pStyle w:val="Default"/>
      </w:pPr>
    </w:p>
    <w:p w:rsidR="00C35556" w:rsidRPr="00BD39A0" w:rsidRDefault="00B756EF" w:rsidP="00BD39A0">
      <w:pPr>
        <w:pStyle w:val="Default"/>
      </w:pPr>
      <w:r w:rsidRPr="00BD39A0">
        <w:t>Vi håber, at du vil deltage og lade din stemme blive hørt.</w:t>
      </w:r>
    </w:p>
    <w:sectPr w:rsidR="00C35556" w:rsidRPr="00BD39A0" w:rsidSect="005125DF">
      <w:footerReference w:type="default" r:id="rId10"/>
      <w:footerReference w:type="first" r:id="rId11"/>
      <w:type w:val="continuous"/>
      <w:pgSz w:w="11906" w:h="16838" w:code="9"/>
      <w:pgMar w:top="2041" w:right="1701" w:bottom="1361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0BE" w:rsidRDefault="00B800BE">
      <w:r>
        <w:separator/>
      </w:r>
    </w:p>
  </w:endnote>
  <w:endnote w:type="continuationSeparator" w:id="0">
    <w:p w:rsidR="00B800BE" w:rsidRDefault="00B80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56" w:rsidRDefault="00044C7A" w:rsidP="00C35556">
    <w:pPr>
      <w:tabs>
        <w:tab w:val="left" w:pos="8789"/>
        <w:tab w:val="left" w:pos="9960"/>
      </w:tabs>
      <w:ind w:right="-1"/>
      <w:rPr>
        <w:b/>
        <w:color w:val="666666"/>
        <w:sz w:val="18"/>
        <w:szCs w:val="18"/>
      </w:rPr>
    </w:pPr>
    <w:hyperlink r:id="rId1" w:history="1">
      <w:r w:rsidR="00C35556" w:rsidRPr="006921FE">
        <w:rPr>
          <w:rStyle w:val="Hyperlink"/>
          <w:b/>
          <w:color w:val="666666"/>
          <w:sz w:val="18"/>
          <w:szCs w:val="18"/>
          <w:u w:val="none"/>
        </w:rPr>
        <w:t>www.ballerup.dk</w:t>
      </w:r>
    </w:hyperlink>
    <w:r w:rsidR="00C35556">
      <w:rPr>
        <w:b/>
        <w:color w:val="666666"/>
        <w:sz w:val="18"/>
        <w:szCs w:val="18"/>
      </w:rPr>
      <w:tab/>
    </w:r>
    <w:r w:rsidR="00C35556" w:rsidRPr="00902C71">
      <w:rPr>
        <w:b/>
        <w:color w:val="666666"/>
        <w:sz w:val="18"/>
        <w:szCs w:val="18"/>
      </w:rPr>
      <w:t xml:space="preserve">Side </w:t>
    </w:r>
    <w:r w:rsidRPr="00902C71">
      <w:rPr>
        <w:rStyle w:val="Sidetal"/>
        <w:b/>
        <w:color w:val="666666"/>
        <w:sz w:val="20"/>
      </w:rPr>
      <w:fldChar w:fldCharType="begin"/>
    </w:r>
    <w:r w:rsidR="00C35556" w:rsidRPr="00902C71">
      <w:rPr>
        <w:rStyle w:val="Sidetal"/>
        <w:b/>
        <w:color w:val="666666"/>
        <w:sz w:val="20"/>
      </w:rPr>
      <w:instrText xml:space="preserve"> PAGE </w:instrText>
    </w:r>
    <w:r w:rsidRPr="00902C71">
      <w:rPr>
        <w:rStyle w:val="Sidetal"/>
        <w:b/>
        <w:color w:val="666666"/>
        <w:sz w:val="20"/>
      </w:rPr>
      <w:fldChar w:fldCharType="separate"/>
    </w:r>
    <w:r w:rsidR="00C35556">
      <w:rPr>
        <w:rStyle w:val="Sidetal"/>
        <w:b/>
        <w:noProof/>
        <w:color w:val="666666"/>
        <w:sz w:val="20"/>
      </w:rPr>
      <w:t>2</w:t>
    </w:r>
    <w:r w:rsidRPr="00902C71">
      <w:rPr>
        <w:rStyle w:val="Sidetal"/>
        <w:b/>
        <w:color w:val="666666"/>
        <w:sz w:val="20"/>
      </w:rPr>
      <w:fldChar w:fldCharType="end"/>
    </w:r>
    <w:r w:rsidR="00C35556">
      <w:rPr>
        <w:b/>
        <w:color w:val="666666"/>
        <w:sz w:val="18"/>
        <w:szCs w:val="18"/>
      </w:rPr>
      <w:tab/>
    </w:r>
  </w:p>
  <w:p w:rsidR="00C35556" w:rsidRDefault="00C35556" w:rsidP="00C35556">
    <w:pPr>
      <w:tabs>
        <w:tab w:val="left" w:pos="8789"/>
        <w:tab w:val="left" w:pos="9960"/>
      </w:tabs>
      <w:ind w:right="-1"/>
      <w:rPr>
        <w:b/>
        <w:color w:val="666666"/>
        <w:sz w:val="18"/>
        <w:szCs w:val="18"/>
      </w:rPr>
    </w:pPr>
  </w:p>
  <w:p w:rsidR="00C35556" w:rsidRPr="00B87D30" w:rsidRDefault="00C35556" w:rsidP="00C35556">
    <w:pPr>
      <w:tabs>
        <w:tab w:val="left" w:pos="8789"/>
        <w:tab w:val="left" w:pos="9960"/>
      </w:tabs>
      <w:ind w:right="-1"/>
      <w:rPr>
        <w:b/>
        <w:color w:val="666666"/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11" w:type="dxa"/>
      <w:tblLayout w:type="fixed"/>
      <w:tblLook w:val="01E0"/>
    </w:tblPr>
    <w:tblGrid>
      <w:gridCol w:w="1951"/>
      <w:gridCol w:w="7760"/>
    </w:tblGrid>
    <w:tr w:rsidR="00C35556" w:rsidTr="003005B7">
      <w:tc>
        <w:tcPr>
          <w:tcW w:w="1951" w:type="dxa"/>
        </w:tcPr>
        <w:p w:rsidR="00C35556" w:rsidRPr="003005B7" w:rsidRDefault="00B756EF" w:rsidP="00C35556">
          <w:pPr>
            <w:pStyle w:val="Sidehoved"/>
            <w:rPr>
              <w:b/>
              <w:color w:val="666666"/>
              <w:sz w:val="18"/>
            </w:rPr>
          </w:pPr>
          <w:bookmarkStart w:id="15" w:name="Bund1"/>
          <w:bookmarkEnd w:id="15"/>
          <w:r>
            <w:rPr>
              <w:b/>
              <w:color w:val="666666"/>
              <w:sz w:val="18"/>
            </w:rPr>
            <w:t>Ekspeditions-</w:t>
          </w:r>
        </w:p>
      </w:tc>
      <w:tc>
        <w:tcPr>
          <w:tcW w:w="7760" w:type="dxa"/>
        </w:tcPr>
        <w:p w:rsidR="00C35556" w:rsidRPr="003005B7" w:rsidRDefault="00B756EF" w:rsidP="003005B7">
          <w:pPr>
            <w:pStyle w:val="Sidehoved"/>
            <w:ind w:left="-70"/>
            <w:rPr>
              <w:color w:val="666666"/>
              <w:sz w:val="18"/>
            </w:rPr>
          </w:pPr>
          <w:bookmarkStart w:id="16" w:name="Bund2"/>
          <w:bookmarkEnd w:id="16"/>
          <w:r>
            <w:rPr>
              <w:color w:val="666666"/>
              <w:sz w:val="18"/>
            </w:rPr>
            <w:t>Mandag og tirsdag 10.00 - 15.00, torsdag 10.00 - 17.00, fredag 10.00 - 13.00</w:t>
          </w:r>
        </w:p>
      </w:tc>
    </w:tr>
    <w:tr w:rsidR="00C35556" w:rsidTr="003005B7">
      <w:tc>
        <w:tcPr>
          <w:tcW w:w="1951" w:type="dxa"/>
        </w:tcPr>
        <w:p w:rsidR="00C35556" w:rsidRPr="003005B7" w:rsidRDefault="00B756EF" w:rsidP="00C35556">
          <w:pPr>
            <w:pStyle w:val="Sidehoved"/>
            <w:rPr>
              <w:b/>
              <w:color w:val="666666"/>
              <w:sz w:val="18"/>
            </w:rPr>
          </w:pPr>
          <w:bookmarkStart w:id="17" w:name="Bund3"/>
          <w:bookmarkEnd w:id="17"/>
          <w:r>
            <w:rPr>
              <w:b/>
              <w:color w:val="666666"/>
              <w:sz w:val="18"/>
            </w:rPr>
            <w:t>og telefontid</w:t>
          </w:r>
        </w:p>
      </w:tc>
      <w:tc>
        <w:tcPr>
          <w:tcW w:w="7760" w:type="dxa"/>
        </w:tcPr>
        <w:p w:rsidR="00C35556" w:rsidRPr="003005B7" w:rsidRDefault="00B756EF" w:rsidP="003005B7">
          <w:pPr>
            <w:pStyle w:val="Sidehoved"/>
            <w:ind w:left="-70"/>
            <w:rPr>
              <w:color w:val="666666"/>
              <w:sz w:val="18"/>
            </w:rPr>
          </w:pPr>
          <w:bookmarkStart w:id="18" w:name="Bund4"/>
          <w:bookmarkEnd w:id="18"/>
          <w:r>
            <w:rPr>
              <w:color w:val="666666"/>
              <w:sz w:val="18"/>
            </w:rPr>
            <w:t>Onsdag lukket</w:t>
          </w:r>
        </w:p>
      </w:tc>
    </w:tr>
  </w:tbl>
  <w:p w:rsidR="00C35556" w:rsidRPr="00B87D30" w:rsidRDefault="00C35556" w:rsidP="00C35556">
    <w:pPr>
      <w:pStyle w:val="Sidehoved"/>
      <w:rPr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1F" w:rsidRDefault="00044C7A" w:rsidP="005125DF">
    <w:pPr>
      <w:tabs>
        <w:tab w:val="left" w:pos="8789"/>
        <w:tab w:val="left" w:pos="9960"/>
      </w:tabs>
      <w:ind w:right="-1"/>
      <w:rPr>
        <w:b/>
        <w:color w:val="666666"/>
        <w:sz w:val="18"/>
        <w:szCs w:val="18"/>
      </w:rPr>
    </w:pPr>
    <w:hyperlink r:id="rId1" w:history="1">
      <w:r w:rsidR="0038141F" w:rsidRPr="006921FE">
        <w:rPr>
          <w:rStyle w:val="Hyperlink"/>
          <w:b/>
          <w:color w:val="666666"/>
          <w:sz w:val="18"/>
          <w:szCs w:val="18"/>
          <w:u w:val="none"/>
        </w:rPr>
        <w:t>www.ballerup.dk</w:t>
      </w:r>
    </w:hyperlink>
    <w:r w:rsidR="0038141F">
      <w:rPr>
        <w:b/>
        <w:color w:val="666666"/>
        <w:sz w:val="18"/>
        <w:szCs w:val="18"/>
      </w:rPr>
      <w:tab/>
    </w:r>
    <w:r w:rsidR="0038141F" w:rsidRPr="00902C71">
      <w:rPr>
        <w:b/>
        <w:color w:val="666666"/>
        <w:sz w:val="18"/>
        <w:szCs w:val="18"/>
      </w:rPr>
      <w:t xml:space="preserve">Side </w:t>
    </w:r>
    <w:r w:rsidRPr="00902C71">
      <w:rPr>
        <w:rStyle w:val="Sidetal"/>
        <w:b/>
        <w:color w:val="666666"/>
        <w:sz w:val="20"/>
      </w:rPr>
      <w:fldChar w:fldCharType="begin"/>
    </w:r>
    <w:r w:rsidR="0038141F" w:rsidRPr="00902C71">
      <w:rPr>
        <w:rStyle w:val="Sidetal"/>
        <w:b/>
        <w:color w:val="666666"/>
        <w:sz w:val="20"/>
      </w:rPr>
      <w:instrText xml:space="preserve"> PAGE </w:instrText>
    </w:r>
    <w:r w:rsidRPr="00902C71">
      <w:rPr>
        <w:rStyle w:val="Sidetal"/>
        <w:b/>
        <w:color w:val="666666"/>
        <w:sz w:val="20"/>
      </w:rPr>
      <w:fldChar w:fldCharType="separate"/>
    </w:r>
    <w:r w:rsidR="00BD39A0">
      <w:rPr>
        <w:rStyle w:val="Sidetal"/>
        <w:b/>
        <w:noProof/>
        <w:color w:val="666666"/>
        <w:sz w:val="20"/>
      </w:rPr>
      <w:t>2</w:t>
    </w:r>
    <w:r w:rsidRPr="00902C71">
      <w:rPr>
        <w:rStyle w:val="Sidetal"/>
        <w:b/>
        <w:color w:val="666666"/>
        <w:sz w:val="20"/>
      </w:rPr>
      <w:fldChar w:fldCharType="end"/>
    </w:r>
    <w:r w:rsidR="0038141F">
      <w:rPr>
        <w:b/>
        <w:color w:val="666666"/>
        <w:sz w:val="18"/>
        <w:szCs w:val="18"/>
      </w:rPr>
      <w:tab/>
    </w:r>
  </w:p>
  <w:p w:rsidR="0038141F" w:rsidRDefault="0038141F" w:rsidP="005125DF">
    <w:pPr>
      <w:tabs>
        <w:tab w:val="left" w:pos="8789"/>
        <w:tab w:val="left" w:pos="9960"/>
      </w:tabs>
      <w:ind w:right="-1"/>
      <w:rPr>
        <w:b/>
        <w:color w:val="666666"/>
        <w:sz w:val="18"/>
        <w:szCs w:val="18"/>
      </w:rPr>
    </w:pPr>
  </w:p>
  <w:p w:rsidR="0038141F" w:rsidRPr="00B87D30" w:rsidRDefault="0038141F" w:rsidP="005125DF">
    <w:pPr>
      <w:tabs>
        <w:tab w:val="left" w:pos="8789"/>
        <w:tab w:val="left" w:pos="9960"/>
      </w:tabs>
      <w:ind w:right="-1"/>
      <w:rPr>
        <w:b/>
        <w:color w:val="666666"/>
        <w:sz w:val="8"/>
        <w:szCs w:val="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11" w:type="dxa"/>
      <w:tblLayout w:type="fixed"/>
      <w:tblLook w:val="01E0"/>
    </w:tblPr>
    <w:tblGrid>
      <w:gridCol w:w="1951"/>
      <w:gridCol w:w="7760"/>
    </w:tblGrid>
    <w:tr w:rsidR="0038141F" w:rsidTr="006B1E5C">
      <w:tc>
        <w:tcPr>
          <w:tcW w:w="1951" w:type="dxa"/>
        </w:tcPr>
        <w:p w:rsidR="0038141F" w:rsidRPr="006B1E5C" w:rsidRDefault="0038141F" w:rsidP="005125DF">
          <w:pPr>
            <w:pStyle w:val="Sidehoved"/>
            <w:rPr>
              <w:b/>
              <w:color w:val="666666"/>
              <w:sz w:val="18"/>
            </w:rPr>
          </w:pPr>
        </w:p>
      </w:tc>
      <w:tc>
        <w:tcPr>
          <w:tcW w:w="7760" w:type="dxa"/>
        </w:tcPr>
        <w:p w:rsidR="0038141F" w:rsidRPr="006B1E5C" w:rsidRDefault="0038141F" w:rsidP="006B1E5C">
          <w:pPr>
            <w:pStyle w:val="Sidehoved"/>
            <w:ind w:left="-70"/>
            <w:rPr>
              <w:color w:val="666666"/>
              <w:sz w:val="18"/>
            </w:rPr>
          </w:pPr>
        </w:p>
      </w:tc>
    </w:tr>
    <w:tr w:rsidR="0038141F" w:rsidTr="006B1E5C">
      <w:tc>
        <w:tcPr>
          <w:tcW w:w="1951" w:type="dxa"/>
        </w:tcPr>
        <w:p w:rsidR="0038141F" w:rsidRPr="006B1E5C" w:rsidRDefault="0038141F" w:rsidP="005125DF">
          <w:pPr>
            <w:pStyle w:val="Sidehoved"/>
            <w:rPr>
              <w:b/>
              <w:color w:val="666666"/>
              <w:sz w:val="18"/>
            </w:rPr>
          </w:pPr>
        </w:p>
      </w:tc>
      <w:tc>
        <w:tcPr>
          <w:tcW w:w="7760" w:type="dxa"/>
        </w:tcPr>
        <w:p w:rsidR="0038141F" w:rsidRPr="006B1E5C" w:rsidRDefault="0038141F" w:rsidP="006B1E5C">
          <w:pPr>
            <w:pStyle w:val="Sidehoved"/>
            <w:ind w:left="-70"/>
            <w:rPr>
              <w:color w:val="666666"/>
              <w:sz w:val="18"/>
            </w:rPr>
          </w:pPr>
        </w:p>
      </w:tc>
    </w:tr>
  </w:tbl>
  <w:p w:rsidR="0038141F" w:rsidRPr="00B87D30" w:rsidRDefault="0038141F" w:rsidP="005125DF">
    <w:pPr>
      <w:pStyle w:val="Sidehoved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0BE" w:rsidRDefault="00B800BE">
      <w:r>
        <w:separator/>
      </w:r>
    </w:p>
  </w:footnote>
  <w:footnote w:type="continuationSeparator" w:id="0">
    <w:p w:rsidR="00B800BE" w:rsidRDefault="00B800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9379C"/>
    <w:multiLevelType w:val="hybridMultilevel"/>
    <w:tmpl w:val="2E828E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attachedTemplate r:id="rId1"/>
  <w:stylePaneFormatFilter w:val="3F01"/>
  <w:defaultTabStop w:val="1304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1C0"/>
    <w:rsid w:val="00012F38"/>
    <w:rsid w:val="000216BB"/>
    <w:rsid w:val="00044C7A"/>
    <w:rsid w:val="0005694C"/>
    <w:rsid w:val="00066B78"/>
    <w:rsid w:val="00072DF9"/>
    <w:rsid w:val="000811C0"/>
    <w:rsid w:val="000864EB"/>
    <w:rsid w:val="00134586"/>
    <w:rsid w:val="00146879"/>
    <w:rsid w:val="0017441E"/>
    <w:rsid w:val="001F511D"/>
    <w:rsid w:val="001F7BF6"/>
    <w:rsid w:val="00270F38"/>
    <w:rsid w:val="00273FE4"/>
    <w:rsid w:val="00297B44"/>
    <w:rsid w:val="002D0603"/>
    <w:rsid w:val="003005B7"/>
    <w:rsid w:val="00301BAF"/>
    <w:rsid w:val="00304A0A"/>
    <w:rsid w:val="00322026"/>
    <w:rsid w:val="0038141F"/>
    <w:rsid w:val="004B4CD9"/>
    <w:rsid w:val="005125DF"/>
    <w:rsid w:val="005168B1"/>
    <w:rsid w:val="005306E2"/>
    <w:rsid w:val="005C0F5C"/>
    <w:rsid w:val="00601DA1"/>
    <w:rsid w:val="00616141"/>
    <w:rsid w:val="006475C8"/>
    <w:rsid w:val="0065784B"/>
    <w:rsid w:val="00681BD9"/>
    <w:rsid w:val="00696E78"/>
    <w:rsid w:val="006A6304"/>
    <w:rsid w:val="006B1E5C"/>
    <w:rsid w:val="00710D58"/>
    <w:rsid w:val="00752603"/>
    <w:rsid w:val="007B4702"/>
    <w:rsid w:val="007E33D5"/>
    <w:rsid w:val="007F78AB"/>
    <w:rsid w:val="008B0F70"/>
    <w:rsid w:val="008C3AA9"/>
    <w:rsid w:val="00900FC5"/>
    <w:rsid w:val="00920AF8"/>
    <w:rsid w:val="00921BF0"/>
    <w:rsid w:val="00922D7D"/>
    <w:rsid w:val="009E3BE6"/>
    <w:rsid w:val="009E66D2"/>
    <w:rsid w:val="00A01879"/>
    <w:rsid w:val="00A07AC8"/>
    <w:rsid w:val="00A30F61"/>
    <w:rsid w:val="00A34DEB"/>
    <w:rsid w:val="00A56083"/>
    <w:rsid w:val="00A928D5"/>
    <w:rsid w:val="00A97F9B"/>
    <w:rsid w:val="00AD5FEB"/>
    <w:rsid w:val="00AE701B"/>
    <w:rsid w:val="00B06C86"/>
    <w:rsid w:val="00B756EF"/>
    <w:rsid w:val="00B800BE"/>
    <w:rsid w:val="00B8282B"/>
    <w:rsid w:val="00B9513D"/>
    <w:rsid w:val="00BD39A0"/>
    <w:rsid w:val="00BF24D0"/>
    <w:rsid w:val="00C147E6"/>
    <w:rsid w:val="00C260B9"/>
    <w:rsid w:val="00C33D06"/>
    <w:rsid w:val="00C35556"/>
    <w:rsid w:val="00C755EC"/>
    <w:rsid w:val="00C81044"/>
    <w:rsid w:val="00C94B0F"/>
    <w:rsid w:val="00CE36AC"/>
    <w:rsid w:val="00CE797C"/>
    <w:rsid w:val="00CF6E64"/>
    <w:rsid w:val="00DA4B3D"/>
    <w:rsid w:val="00DE7F65"/>
    <w:rsid w:val="00E3161D"/>
    <w:rsid w:val="00E644F4"/>
    <w:rsid w:val="00E7532C"/>
    <w:rsid w:val="00EB0B9B"/>
    <w:rsid w:val="00EB1D48"/>
    <w:rsid w:val="00EB31A4"/>
    <w:rsid w:val="00F2084F"/>
    <w:rsid w:val="00F40CD0"/>
    <w:rsid w:val="00F53834"/>
    <w:rsid w:val="00FF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6E2"/>
    <w:rPr>
      <w:rFonts w:ascii="Verdana" w:hAnsi="Verdan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5125DF"/>
    <w:pPr>
      <w:tabs>
        <w:tab w:val="center" w:pos="4819"/>
        <w:tab w:val="right" w:pos="9638"/>
      </w:tabs>
    </w:pPr>
    <w:rPr>
      <w:sz w:val="20"/>
    </w:rPr>
  </w:style>
  <w:style w:type="paragraph" w:styleId="Sidefod">
    <w:name w:val="footer"/>
    <w:basedOn w:val="Normal"/>
    <w:rsid w:val="005125DF"/>
    <w:pPr>
      <w:tabs>
        <w:tab w:val="center" w:pos="4819"/>
        <w:tab w:val="right" w:pos="9638"/>
      </w:tabs>
    </w:pPr>
    <w:rPr>
      <w:sz w:val="20"/>
    </w:rPr>
  </w:style>
  <w:style w:type="character" w:styleId="Sidetal">
    <w:name w:val="page number"/>
    <w:basedOn w:val="Standardskrifttypeiafsnit"/>
    <w:rsid w:val="005125DF"/>
  </w:style>
  <w:style w:type="character" w:styleId="Hyperlink">
    <w:name w:val="Hyperlink"/>
    <w:basedOn w:val="Standardskrifttypeiafsnit"/>
    <w:rsid w:val="005125DF"/>
    <w:rPr>
      <w:color w:val="0000FF"/>
      <w:u w:val="single"/>
    </w:rPr>
  </w:style>
  <w:style w:type="table" w:styleId="Tabel-Gitter">
    <w:name w:val="Table Grid"/>
    <w:basedOn w:val="Tabel-Normal"/>
    <w:rsid w:val="00512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B756EF"/>
    <w:pPr>
      <w:ind w:left="720"/>
    </w:pPr>
    <w:rPr>
      <w:rFonts w:ascii="Calibri" w:eastAsiaTheme="minorHAnsi" w:hAnsi="Calibri"/>
    </w:rPr>
  </w:style>
  <w:style w:type="paragraph" w:customStyle="1" w:styleId="Default">
    <w:name w:val="Default"/>
    <w:basedOn w:val="Normal"/>
    <w:rsid w:val="00B756EF"/>
    <w:pPr>
      <w:autoSpaceDE w:val="0"/>
      <w:autoSpaceDN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llerup.d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llerup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NO\Lokale%20indstillinger\Temp\eDoc%20Temporary%20Files\_WordTemplate\3dc5eede-4338-4628-9a86-dfcd5d99a523\dbb62f28-e833-452f-a8b7-4700e6ff8101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dbb62f28-e833-452f-a8b7-4700e6ff8101</Template>
  <TotalTime>2</TotalTime>
  <Pages>1</Pages>
  <Words>221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Brevlogo - Ballerup kommune</vt:lpstr>
    </vt:vector>
  </TitlesOfParts>
  <Company>Ballerup Kommune</Company>
  <LinksUpToDate>false</LinksUpToDate>
  <CharactersWithSpaces>1568</CharactersWithSpaces>
  <SharedDoc>false</SharedDoc>
  <HLinks>
    <vt:vector size="12" baseType="variant">
      <vt:variant>
        <vt:i4>7340091</vt:i4>
      </vt:variant>
      <vt:variant>
        <vt:i4>6</vt:i4>
      </vt:variant>
      <vt:variant>
        <vt:i4>0</vt:i4>
      </vt:variant>
      <vt:variant>
        <vt:i4>5</vt:i4>
      </vt:variant>
      <vt:variant>
        <vt:lpwstr>http://www.ballerup.dk/</vt:lpwstr>
      </vt:variant>
      <vt:variant>
        <vt:lpwstr/>
      </vt:variant>
      <vt:variant>
        <vt:i4>7340091</vt:i4>
      </vt:variant>
      <vt:variant>
        <vt:i4>0</vt:i4>
      </vt:variant>
      <vt:variant>
        <vt:i4>0</vt:i4>
      </vt:variant>
      <vt:variant>
        <vt:i4>5</vt:i4>
      </vt:variant>
      <vt:variant>
        <vt:lpwstr>http://www.ballerup.dk/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Brevlogo - Ballerup kommune</dc:title>
  <dc:creator>Mette Moes Nørgaard</dc:creator>
  <cp:lastModifiedBy>Henrik</cp:lastModifiedBy>
  <cp:revision>2</cp:revision>
  <dcterms:created xsi:type="dcterms:W3CDTF">2013-04-14T09:10:00Z</dcterms:created>
  <dcterms:modified xsi:type="dcterms:W3CDTF">2013-04-14T09:10:00Z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CaseOtherId">
    <vt:lpwstr/>
  </property>
  <property fmtid="{D5CDD505-2E9C-101B-9397-08002B2CF9AE}" pid="3" name="eDocCaseOther">
    <vt:lpwstr/>
  </property>
  <property fmtid="{D5CDD505-2E9C-101B-9397-08002B2CF9AE}" pid="4" name="eDocCaseCaseCodeName">
    <vt:lpwstr>Kommuneplanlægning og lokalplanlægning i almindelighed</vt:lpwstr>
  </property>
  <property fmtid="{D5CDD505-2E9C-101B-9397-08002B2CF9AE}" pid="5" name="eDocCaseGeography">
    <vt:lpwstr/>
  </property>
  <property fmtid="{D5CDD505-2E9C-101B-9397-08002B2CF9AE}" pid="6" name="eDocCaseFunctionCode">
    <vt:lpwstr>G01</vt:lpwstr>
  </property>
  <property fmtid="{D5CDD505-2E9C-101B-9397-08002B2CF9AE}" pid="7" name="eDocCaseCaseReference">
    <vt:lpwstr/>
  </property>
  <property fmtid="{D5CDD505-2E9C-101B-9397-08002B2CF9AE}" pid="8" name="eDocCaseRecordPeriodName">
    <vt:lpwstr>eDoc 2010-2013</vt:lpwstr>
  </property>
  <property fmtid="{D5CDD505-2E9C-101B-9397-08002B2CF9AE}" pid="9" name="eDocCaseDiscardCode">
    <vt:lpwstr>K5</vt:lpwstr>
  </property>
  <property fmtid="{D5CDD505-2E9C-101B-9397-08002B2CF9AE}" pid="10" name="eDocCaseCategory">
    <vt:lpwstr>Administrativ</vt:lpwstr>
  </property>
  <property fmtid="{D5CDD505-2E9C-101B-9397-08002B2CF9AE}" pid="11" name="eDocCaseCreator">
    <vt:lpwstr>Erik Møller</vt:lpwstr>
  </property>
  <property fmtid="{D5CDD505-2E9C-101B-9397-08002B2CF9AE}" pid="12" name="eDocCaseCreatedDate">
    <vt:filetime>2013-03-03T22:00:00Z</vt:filetime>
  </property>
  <property fmtid="{D5CDD505-2E9C-101B-9397-08002B2CF9AE}" pid="13" name="eDocCaseOrganisation">
    <vt:lpwstr>Sekretariat for Udvikling og Kommunikation</vt:lpwstr>
  </property>
  <property fmtid="{D5CDD505-2E9C-101B-9397-08002B2CF9AE}" pid="14" name="eDocCaseOrganisationCode">
    <vt:lpwstr/>
  </property>
  <property fmtid="{D5CDD505-2E9C-101B-9397-08002B2CF9AE}" pid="15" name="eDocCasePlace">
    <vt:lpwstr/>
  </property>
  <property fmtid="{D5CDD505-2E9C-101B-9397-08002B2CF9AE}" pid="16" name="eDocCaseProjectGroup">
    <vt:lpwstr/>
  </property>
  <property fmtid="{D5CDD505-2E9C-101B-9397-08002B2CF9AE}" pid="17" name="eDocCaseProcessDuration">
    <vt:lpwstr/>
  </property>
  <property fmtid="{D5CDD505-2E9C-101B-9397-08002B2CF9AE}" pid="18" name="eDocCaseLogicIdentifier">
    <vt:lpwstr>2013-6258</vt:lpwstr>
  </property>
  <property fmtid="{D5CDD505-2E9C-101B-9397-08002B2CF9AE}" pid="19" name="eDocCaseStatus">
    <vt:lpwstr>Åben</vt:lpwstr>
  </property>
  <property fmtid="{D5CDD505-2E9C-101B-9397-08002B2CF9AE}" pid="20" name="eDocCaseStateName">
    <vt:lpwstr/>
  </property>
  <property fmtid="{D5CDD505-2E9C-101B-9397-08002B2CF9AE}" pid="21" name="eDocCaseType">
    <vt:lpwstr>Administrativ</vt:lpwstr>
  </property>
  <property fmtid="{D5CDD505-2E9C-101B-9397-08002B2CF9AE}" pid="22" name="eDocCaseSecurityCode">
    <vt:lpwstr> Åben for alle</vt:lpwstr>
  </property>
  <property fmtid="{D5CDD505-2E9C-101B-9397-08002B2CF9AE}" pid="23" name="eDocCaseTime">
    <vt:lpwstr/>
  </property>
  <property fmtid="{D5CDD505-2E9C-101B-9397-08002B2CF9AE}" pid="24" name="eDocCaseLoanDate">
    <vt:lpwstr/>
  </property>
  <property fmtid="{D5CDD505-2E9C-101B-9397-08002B2CF9AE}" pid="25" name="eDocCaseLoanTo">
    <vt:lpwstr/>
  </property>
  <property fmtid="{D5CDD505-2E9C-101B-9397-08002B2CF9AE}" pid="26" name="eDocCaseCivilCode">
    <vt:lpwstr/>
  </property>
  <property fmtid="{D5CDD505-2E9C-101B-9397-08002B2CF9AE}" pid="27" name="eDocCaseCaseCode13CodeName">
    <vt:lpwstr>01.02.00</vt:lpwstr>
  </property>
  <property fmtid="{D5CDD505-2E9C-101B-9397-08002B2CF9AE}" pid="28" name="eDocCaseNeutralTitle">
    <vt:lpwstr>Borgermillionen, S-UKs projektledelse 2013</vt:lpwstr>
  </property>
  <property fmtid="{D5CDD505-2E9C-101B-9397-08002B2CF9AE}" pid="29" name="eDocCaseAbstract">
    <vt:lpwstr>Borgermillionen, S-UKs projektledelse 2013</vt:lpwstr>
  </property>
  <property fmtid="{D5CDD505-2E9C-101B-9397-08002B2CF9AE}" pid="30" name="eDocCaseCaseWorkerFullName">
    <vt:lpwstr>Erik Møller</vt:lpwstr>
  </property>
  <property fmtid="{D5CDD505-2E9C-101B-9397-08002B2CF9AE}" pid="31" name="eDocCaseTitle">
    <vt:lpwstr>Borgermillionen, S-UKs projektledelse 2013</vt:lpwstr>
  </property>
  <property fmtid="{D5CDD505-2E9C-101B-9397-08002B2CF9AE}" pid="32" name="eDocDocumentLetterDate">
    <vt:filetime>2013-04-10T22:00:00Z</vt:filetime>
  </property>
  <property fmtid="{D5CDD505-2E9C-101B-9397-08002B2CF9AE}" pid="33" name="eDocDocumentLogicIdentifierPrefix">
    <vt:i4>2013</vt:i4>
  </property>
  <property fmtid="{D5CDD505-2E9C-101B-9397-08002B2CF9AE}" pid="34" name="eDocDocumentLogicIdentifierSuffix">
    <vt:i4>67634</vt:i4>
  </property>
  <property fmtid="{D5CDD505-2E9C-101B-9397-08002B2CF9AE}" pid="35" name="eDocDocumentCaseSerialNumber">
    <vt:i4>11</vt:i4>
  </property>
  <property fmtid="{D5CDD505-2E9C-101B-9397-08002B2CF9AE}" pid="36" name="eDocDocumentDocumentNumber">
    <vt:lpwstr>2013-67634</vt:lpwstr>
  </property>
  <property fmtid="{D5CDD505-2E9C-101B-9397-08002B2CF9AE}" pid="37" name="eDocDocumentDocumentType">
    <vt:lpwstr>Brev</vt:lpwstr>
  </property>
  <property fmtid="{D5CDD505-2E9C-101B-9397-08002B2CF9AE}" pid="38" name="eDocDocumentPrimaryCodeName">
    <vt:lpwstr>Kommuneplanlægning og lokalplanlægning i almindelighed</vt:lpwstr>
  </property>
  <property fmtid="{D5CDD505-2E9C-101B-9397-08002B2CF9AE}" pid="39" name="eDocDocumentReminder">
    <vt:lpwstr/>
  </property>
  <property fmtid="{D5CDD505-2E9C-101B-9397-08002B2CF9AE}" pid="40" name="eDocDocumentPublicAccess">
    <vt:lpwstr/>
  </property>
  <property fmtid="{D5CDD505-2E9C-101B-9397-08002B2CF9AE}" pid="41" name="eDocDocumentCategory">
    <vt:lpwstr>Udgående</vt:lpwstr>
  </property>
  <property fmtid="{D5CDD505-2E9C-101B-9397-08002B2CF9AE}" pid="42" name="eDocDocumentCopyTo">
    <vt:lpwstr/>
  </property>
  <property fmtid="{D5CDD505-2E9C-101B-9397-08002B2CF9AE}" pid="43" name="eDocDocumentDate">
    <vt:lpwstr/>
  </property>
  <property fmtid="{D5CDD505-2E9C-101B-9397-08002B2CF9AE}" pid="44" name="eDocDocumentCreatorFullName">
    <vt:lpwstr>Mette Moes Nørgaard</vt:lpwstr>
  </property>
  <property fmtid="{D5CDD505-2E9C-101B-9397-08002B2CF9AE}" pid="45" name="eDocDocumentCreatorLastName">
    <vt:lpwstr>Nørgaard</vt:lpwstr>
  </property>
  <property fmtid="{D5CDD505-2E9C-101B-9397-08002B2CF9AE}" pid="46" name="eDocDocumentCreatorFirstName">
    <vt:lpwstr>Mette Moes</vt:lpwstr>
  </property>
  <property fmtid="{D5CDD505-2E9C-101B-9397-08002B2CF9AE}" pid="47" name="eDocDocumentOrganisation">
    <vt:lpwstr>Sekretariat for Udvikling og Kommunikation</vt:lpwstr>
  </property>
  <property fmtid="{D5CDD505-2E9C-101B-9397-08002B2CF9AE}" pid="48" name="eDocDocumentProjectGroup">
    <vt:lpwstr/>
  </property>
  <property fmtid="{D5CDD505-2E9C-101B-9397-08002B2CF9AE}" pid="49" name="eDocDocumentPublishingType">
    <vt:lpwstr/>
  </property>
  <property fmtid="{D5CDD505-2E9C-101B-9397-08002B2CF9AE}" pid="50" name="eDocDocumentCaseWorker">
    <vt:lpwstr>Mette Moes Nørgaard</vt:lpwstr>
  </property>
  <property fmtid="{D5CDD505-2E9C-101B-9397-08002B2CF9AE}" pid="51" name="eDocDocumentCaseNumber">
    <vt:lpwstr>2013-6258</vt:lpwstr>
  </property>
  <property fmtid="{D5CDD505-2E9C-101B-9397-08002B2CF9AE}" pid="52" name="eDocDocumentCheckCode01CodeName">
    <vt:lpwstr/>
  </property>
  <property fmtid="{D5CDD505-2E9C-101B-9397-08002B2CF9AE}" pid="53" name="eDocDocumentTemplate">
    <vt:lpwstr>Brevlogo - Ballerup kommune</vt:lpwstr>
  </property>
  <property fmtid="{D5CDD505-2E9C-101B-9397-08002B2CF9AE}" pid="54" name="eDocDocumentState">
    <vt:lpwstr>Offentlig kladde</vt:lpwstr>
  </property>
  <property fmtid="{D5CDD505-2E9C-101B-9397-08002B2CF9AE}" pid="55" name="eDocDocumentVersionNumber">
    <vt:i4>1</vt:i4>
  </property>
  <property fmtid="{D5CDD505-2E9C-101B-9397-08002B2CF9AE}" pid="56" name="eDocDocumentVersionName">
    <vt:lpwstr>Invitation til borgermøder</vt:lpwstr>
  </property>
  <property fmtid="{D5CDD505-2E9C-101B-9397-08002B2CF9AE}" pid="57" name="eDocCaseLogicIdentifierPrefix">
    <vt:i4>2013</vt:i4>
  </property>
  <property fmtid="{D5CDD505-2E9C-101B-9397-08002B2CF9AE}" pid="58" name="eDocCaseLogicIdentifierSuffix">
    <vt:i4>6258</vt:i4>
  </property>
  <property fmtid="{D5CDD505-2E9C-101B-9397-08002B2CF9AE}" pid="59" name="eDocDocumentCreatedDate">
    <vt:filetime>2013-04-10T22:00:00Z</vt:filetime>
  </property>
</Properties>
</file>